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20" w:rsidRDefault="00D67120" w:rsidP="00E73145">
      <w:pPr>
        <w:rPr>
          <w:rFonts w:ascii="Arial" w:hAnsi="Arial" w:cs="Arial"/>
          <w:b/>
          <w:sz w:val="24"/>
          <w:szCs w:val="24"/>
        </w:rPr>
      </w:pPr>
    </w:p>
    <w:p w:rsidR="00D67120" w:rsidRDefault="00D67120" w:rsidP="00E73145">
      <w:pPr>
        <w:rPr>
          <w:rFonts w:ascii="Arial" w:hAnsi="Arial" w:cs="Arial"/>
          <w:b/>
          <w:sz w:val="24"/>
          <w:szCs w:val="24"/>
        </w:rPr>
      </w:pPr>
    </w:p>
    <w:p w:rsidR="00E73145" w:rsidRPr="002D7723" w:rsidRDefault="004E70B5" w:rsidP="00E73145">
      <w:pPr>
        <w:rPr>
          <w:rFonts w:ascii="Arial" w:eastAsia="Times New Roman" w:hAnsi="Arial" w:cs="Arial"/>
          <w:b/>
          <w:bCs/>
          <w:color w:val="463C3C"/>
          <w:sz w:val="24"/>
          <w:szCs w:val="24"/>
          <w:bdr w:val="none" w:sz="0" w:space="0" w:color="auto" w:frame="1"/>
          <w:lang w:eastAsia="fr-FR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615600" cy="896400"/>
            <wp:effectExtent l="0" t="0" r="0" b="0"/>
            <wp:wrapSquare wrapText="bothSides"/>
            <wp:docPr id="1" name="Image 1" descr="C:\Users\pbertholon\Desktop\Photo delaPorteduTh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ertholon\Desktop\Photo delaPorteduThe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145" w:rsidRPr="002D7723">
        <w:rPr>
          <w:rFonts w:ascii="Arial" w:hAnsi="Arial" w:cs="Arial"/>
          <w:b/>
          <w:sz w:val="24"/>
          <w:szCs w:val="24"/>
        </w:rPr>
        <w:t>Pa</w:t>
      </w:r>
      <w:r>
        <w:rPr>
          <w:rFonts w:ascii="Arial" w:hAnsi="Arial" w:cs="Arial"/>
          <w:b/>
          <w:sz w:val="24"/>
          <w:szCs w:val="24"/>
        </w:rPr>
        <w:t>ul-Henri de La Porte du Theil</w:t>
      </w:r>
      <w:r w:rsidR="00E73145" w:rsidRPr="002D7723">
        <w:rPr>
          <w:rFonts w:ascii="Arial" w:hAnsi="Arial" w:cs="Arial"/>
          <w:b/>
          <w:sz w:val="24"/>
          <w:szCs w:val="24"/>
        </w:rPr>
        <w:t xml:space="preserve"> </w:t>
      </w:r>
    </w:p>
    <w:p w:rsidR="00E73145" w:rsidRPr="004E70B5" w:rsidRDefault="004E70B5" w:rsidP="00E73145">
      <w:pPr>
        <w:rPr>
          <w:rFonts w:ascii="Arial" w:hAnsi="Arial" w:cs="Arial"/>
          <w:sz w:val="20"/>
          <w:szCs w:val="20"/>
        </w:rPr>
      </w:pPr>
      <w:r w:rsidRPr="004E70B5">
        <w:rPr>
          <w:rStyle w:val="Lienhypertexte"/>
          <w:rFonts w:ascii="Arial" w:hAnsi="Arial" w:cs="Arial"/>
          <w:b/>
          <w:i/>
          <w:color w:val="auto"/>
          <w:sz w:val="20"/>
          <w:szCs w:val="20"/>
          <w:u w:val="none"/>
        </w:rPr>
        <w:t>P</w:t>
      </w:r>
      <w:r>
        <w:rPr>
          <w:rStyle w:val="Lienhypertexte"/>
          <w:rFonts w:ascii="Arial" w:hAnsi="Arial" w:cs="Arial"/>
          <w:b/>
          <w:i/>
          <w:color w:val="auto"/>
          <w:sz w:val="20"/>
          <w:szCs w:val="20"/>
          <w:u w:val="none"/>
        </w:rPr>
        <w:t>résident de l'Association Française de G</w:t>
      </w:r>
      <w:r w:rsidRPr="004E70B5">
        <w:rPr>
          <w:rStyle w:val="Lienhypertexte"/>
          <w:rFonts w:ascii="Arial" w:hAnsi="Arial" w:cs="Arial"/>
          <w:b/>
          <w:i/>
          <w:color w:val="auto"/>
          <w:sz w:val="20"/>
          <w:szCs w:val="20"/>
          <w:u w:val="none"/>
        </w:rPr>
        <w:t>estion financière</w:t>
      </w:r>
      <w:r>
        <w:rPr>
          <w:rStyle w:val="Lienhypertexte"/>
          <w:rFonts w:ascii="Arial" w:hAnsi="Arial" w:cs="Arial"/>
          <w:b/>
          <w:i/>
          <w:color w:val="auto"/>
          <w:sz w:val="20"/>
          <w:szCs w:val="20"/>
          <w:u w:val="none"/>
        </w:rPr>
        <w:t xml:space="preserve"> </w:t>
      </w:r>
      <w:r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(depuis 2009)</w:t>
      </w:r>
    </w:p>
    <w:p w:rsidR="00D67120" w:rsidRDefault="00D67120" w:rsidP="004E70B5">
      <w:pPr>
        <w:jc w:val="both"/>
        <w:rPr>
          <w:rFonts w:ascii="Arial" w:hAnsi="Arial" w:cs="Arial"/>
          <w:sz w:val="20"/>
          <w:szCs w:val="20"/>
        </w:rPr>
      </w:pPr>
    </w:p>
    <w:p w:rsidR="004E70B5" w:rsidRDefault="004E70B5" w:rsidP="004E70B5">
      <w:pPr>
        <w:jc w:val="both"/>
        <w:rPr>
          <w:rFonts w:ascii="Arial" w:hAnsi="Arial" w:cs="Arial"/>
          <w:sz w:val="20"/>
          <w:szCs w:val="20"/>
        </w:rPr>
      </w:pPr>
      <w:r w:rsidRPr="004E70B5">
        <w:rPr>
          <w:rFonts w:ascii="Arial" w:hAnsi="Arial" w:cs="Arial"/>
          <w:sz w:val="20"/>
          <w:szCs w:val="20"/>
        </w:rPr>
        <w:t>Né le 9 août 1947</w:t>
      </w:r>
      <w:r>
        <w:rPr>
          <w:rFonts w:ascii="Arial" w:hAnsi="Arial" w:cs="Arial"/>
          <w:sz w:val="20"/>
          <w:szCs w:val="20"/>
        </w:rPr>
        <w:t xml:space="preserve"> à Poitiers (Vienne)</w:t>
      </w:r>
    </w:p>
    <w:p w:rsidR="00D67120" w:rsidRDefault="00D67120" w:rsidP="00D6712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1196" w:rsidRPr="00D67120" w:rsidRDefault="002D7723" w:rsidP="00D67120">
      <w:pPr>
        <w:spacing w:after="0" w:line="240" w:lineRule="auto"/>
        <w:ind w:left="1134" w:hanging="1134"/>
        <w:jc w:val="both"/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  <w:r w:rsidRPr="00D67120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 xml:space="preserve">Carrière </w:t>
      </w:r>
      <w:r w:rsidR="00E73145" w:rsidRPr="00D67120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>:</w:t>
      </w:r>
      <w:r w:rsidR="00E73145" w:rsidRPr="00D6712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 </w:t>
      </w:r>
      <w:r w:rsidR="00D6712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ab/>
      </w:r>
      <w:r w:rsidR="00841196" w:rsidRPr="00D67120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Ingénieur conseil à la Compagnie générale d'informatique (1971-74)</w:t>
      </w:r>
    </w:p>
    <w:p w:rsidR="00841196" w:rsidRPr="00D67120" w:rsidRDefault="00841196" w:rsidP="00D67120">
      <w:pPr>
        <w:spacing w:after="0" w:line="240" w:lineRule="auto"/>
        <w:ind w:left="851" w:firstLine="283"/>
        <w:jc w:val="both"/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  <w:r w:rsidRPr="00D67120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Ingénieur conseil à la Compagnie générale d'informatique (1971-74)</w:t>
      </w:r>
    </w:p>
    <w:p w:rsidR="00841196" w:rsidRPr="00D67120" w:rsidRDefault="00841196" w:rsidP="00D67120">
      <w:pPr>
        <w:spacing w:after="0" w:line="240" w:lineRule="auto"/>
        <w:ind w:left="1134"/>
        <w:jc w:val="both"/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  <w:r w:rsidRPr="00D67120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Responsable des études de la CEDICAM (filiale de la Caisse nationale de Crédit Agricole chargée du traitement des instruments de paiement) (1975-80)</w:t>
      </w:r>
    </w:p>
    <w:p w:rsidR="00841196" w:rsidRPr="00D67120" w:rsidRDefault="00841196" w:rsidP="00D67120">
      <w:pPr>
        <w:spacing w:after="0" w:line="240" w:lineRule="auto"/>
        <w:ind w:left="1134"/>
        <w:jc w:val="both"/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  <w:r w:rsidRPr="00D67120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Responsable des produits d'épargne à la direction des finances de la Caisse nationale de Crédit Agricole (1980-83)</w:t>
      </w:r>
    </w:p>
    <w:p w:rsidR="00841196" w:rsidRPr="00D67120" w:rsidRDefault="00841196" w:rsidP="00D67120">
      <w:pPr>
        <w:spacing w:after="0" w:line="240" w:lineRule="auto"/>
        <w:ind w:left="851" w:firstLine="283"/>
        <w:jc w:val="both"/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  <w:r w:rsidRPr="00D67120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Directeur général d'Eurocard France (1983-86)</w:t>
      </w:r>
    </w:p>
    <w:p w:rsidR="004E70B5" w:rsidRPr="00D67120" w:rsidRDefault="00841196" w:rsidP="00D67120">
      <w:pPr>
        <w:spacing w:after="0" w:line="240" w:lineRule="auto"/>
        <w:ind w:left="1134"/>
        <w:jc w:val="both"/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  <w:r w:rsidRPr="00D67120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Directeur du contrôle de gestion et de l'organisation de la Caisse nationale de Crédit Agricole (1986-89)</w:t>
      </w:r>
    </w:p>
    <w:p w:rsidR="00D67120" w:rsidRPr="00D67120" w:rsidRDefault="00D67120" w:rsidP="00D67120">
      <w:pPr>
        <w:spacing w:after="0" w:line="240" w:lineRule="auto"/>
        <w:ind w:left="851" w:firstLine="283"/>
        <w:jc w:val="both"/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  <w:r w:rsidRPr="00D67120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Directeur du département de la gestion mobilière d'</w:t>
      </w:r>
      <w:proofErr w:type="spellStart"/>
      <w:r w:rsidRPr="00D67120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Indocam</w:t>
      </w:r>
      <w:proofErr w:type="spellEnd"/>
      <w:r w:rsidRPr="00D67120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(1991-97)</w:t>
      </w:r>
    </w:p>
    <w:p w:rsidR="00D67120" w:rsidRPr="00D67120" w:rsidRDefault="00D67120" w:rsidP="00D67120">
      <w:pPr>
        <w:spacing w:after="0" w:line="240" w:lineRule="auto"/>
        <w:ind w:left="851" w:firstLine="283"/>
        <w:jc w:val="both"/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  <w:r w:rsidRPr="00D67120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Administrateur / Directeur Général d’</w:t>
      </w:r>
      <w:proofErr w:type="spellStart"/>
      <w:r w:rsidRPr="00D67120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Indocam</w:t>
      </w:r>
      <w:proofErr w:type="spellEnd"/>
      <w:r w:rsidRPr="00D67120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(1997-2003)</w:t>
      </w:r>
    </w:p>
    <w:p w:rsidR="00D67120" w:rsidRPr="00D67120" w:rsidRDefault="00D67120" w:rsidP="00D67120">
      <w:pPr>
        <w:spacing w:after="0" w:line="240" w:lineRule="auto"/>
        <w:ind w:left="1134"/>
        <w:jc w:val="both"/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  <w:r w:rsidRPr="00D67120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Administrateur / Directeur Général délégué du Crédit &gt;Agricole </w:t>
      </w:r>
      <w:proofErr w:type="spellStart"/>
      <w:r w:rsidRPr="00D67120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Asset</w:t>
      </w:r>
      <w:proofErr w:type="spellEnd"/>
      <w:r w:rsidRPr="00D67120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Management (2003-09)</w:t>
      </w:r>
      <w:r w:rsidR="00F0231D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.</w:t>
      </w:r>
    </w:p>
    <w:p w:rsidR="00E73145" w:rsidRPr="00D67120" w:rsidRDefault="00E73145" w:rsidP="00E73145">
      <w:pPr>
        <w:spacing w:after="0" w:line="240" w:lineRule="atLeast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</w:p>
    <w:p w:rsidR="002D7723" w:rsidRDefault="00D67120" w:rsidP="00675833">
      <w:pPr>
        <w:spacing w:after="0" w:line="240" w:lineRule="atLeast"/>
        <w:ind w:left="1134" w:hanging="1134"/>
        <w:textAlignment w:val="baseline"/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  <w:r w:rsidRPr="00D67120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>Formation</w:t>
      </w:r>
      <w:r w:rsidR="002D7723" w:rsidRPr="00D67120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> : </w:t>
      </w:r>
      <w:r w:rsidR="00675833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ab/>
      </w:r>
      <w:r w:rsidRPr="00D67120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>Ecole nationale de l’Aéronautique,</w:t>
      </w:r>
      <w:r w:rsidRPr="00D6712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 xml:space="preserve"> </w:t>
      </w:r>
      <w:r w:rsidRPr="00D67120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M</w:t>
      </w:r>
      <w:r w:rsidR="004E70B5" w:rsidRPr="00D67120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aîtrise de sciences économiques</w:t>
      </w:r>
      <w:r w:rsidRPr="00D67120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, </w:t>
      </w:r>
      <w:proofErr w:type="spellStart"/>
      <w:r w:rsidRPr="00D67120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Executive</w:t>
      </w:r>
      <w:proofErr w:type="spellEnd"/>
      <w:r w:rsidRPr="00D67120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program à</w:t>
      </w:r>
      <w:r w:rsidR="00F0231D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l'université de </w:t>
      </w:r>
      <w:proofErr w:type="spellStart"/>
      <w:r w:rsidR="00F0231D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Stanford</w:t>
      </w:r>
      <w:proofErr w:type="spellEnd"/>
      <w:r w:rsidR="00F0231D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.</w:t>
      </w:r>
    </w:p>
    <w:p w:rsidR="00D67120" w:rsidRDefault="00D67120" w:rsidP="00675833">
      <w:pPr>
        <w:spacing w:after="0" w:line="240" w:lineRule="atLeast"/>
        <w:ind w:left="1134" w:hanging="1134"/>
        <w:textAlignment w:val="baseline"/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</w:p>
    <w:p w:rsidR="00D67120" w:rsidRPr="000B7F29" w:rsidRDefault="00D67120" w:rsidP="00675833">
      <w:pPr>
        <w:spacing w:after="0" w:line="240" w:lineRule="atLeast"/>
        <w:ind w:left="1134" w:hanging="1134"/>
        <w:textAlignment w:val="baseline"/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Divers : </w:t>
      </w:r>
      <w:r w:rsidR="00675833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Membre du </w:t>
      </w:r>
      <w:r w:rsidRPr="00D67120">
        <w:rPr>
          <w:rStyle w:val="Lienhypertexte"/>
          <w:rFonts w:ascii="Arial" w:hAnsi="Arial" w:cs="Arial"/>
          <w:i/>
          <w:color w:val="auto"/>
          <w:sz w:val="20"/>
          <w:szCs w:val="20"/>
          <w:u w:val="none"/>
        </w:rPr>
        <w:t>Haut Comité de Place</w:t>
      </w:r>
      <w:r w:rsidRPr="000B7F29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, des Conseils d’</w:t>
      </w:r>
      <w:r w:rsidR="000B7F29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Administration de </w:t>
      </w:r>
      <w:r w:rsidR="000B7F29" w:rsidRPr="000B7F29">
        <w:rPr>
          <w:rStyle w:val="Lienhypertexte"/>
          <w:rFonts w:ascii="Arial" w:hAnsi="Arial" w:cs="Arial"/>
          <w:i/>
          <w:color w:val="auto"/>
          <w:sz w:val="20"/>
          <w:szCs w:val="20"/>
          <w:u w:val="none"/>
        </w:rPr>
        <w:t>P</w:t>
      </w:r>
      <w:r w:rsidRPr="000B7F29">
        <w:rPr>
          <w:rStyle w:val="Lienhypertexte"/>
          <w:rFonts w:ascii="Arial" w:hAnsi="Arial" w:cs="Arial"/>
          <w:i/>
          <w:color w:val="auto"/>
          <w:sz w:val="20"/>
          <w:szCs w:val="20"/>
          <w:u w:val="none"/>
        </w:rPr>
        <w:t>aris Europlace</w:t>
      </w:r>
      <w:r w:rsidR="00675833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, d</w:t>
      </w:r>
      <w:r w:rsidR="000B7F29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u </w:t>
      </w:r>
      <w:r w:rsidRPr="000B7F29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Comité Util</w:t>
      </w:r>
      <w:r w:rsidR="000B7F29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isateur </w:t>
      </w:r>
      <w:r w:rsidR="000B7F29" w:rsidRPr="000B7F29">
        <w:rPr>
          <w:rStyle w:val="Lienhypertexte"/>
          <w:rFonts w:ascii="Arial" w:hAnsi="Arial" w:cs="Arial"/>
          <w:i/>
          <w:color w:val="auto"/>
          <w:sz w:val="20"/>
          <w:szCs w:val="20"/>
          <w:u w:val="none"/>
        </w:rPr>
        <w:t>Euronext</w:t>
      </w:r>
      <w:r w:rsidR="000B7F29">
        <w:rPr>
          <w:rStyle w:val="Lienhypertexte"/>
          <w:rFonts w:ascii="Arial" w:hAnsi="Arial" w:cs="Arial"/>
          <w:i/>
          <w:color w:val="auto"/>
          <w:sz w:val="20"/>
          <w:szCs w:val="20"/>
          <w:u w:val="none"/>
        </w:rPr>
        <w:t>,</w:t>
      </w:r>
      <w:r w:rsidRPr="000B7F29">
        <w:rPr>
          <w:rStyle w:val="Lienhypertexte"/>
          <w:rFonts w:ascii="Arial" w:hAnsi="Arial" w:cs="Arial"/>
          <w:i/>
          <w:color w:val="auto"/>
          <w:sz w:val="20"/>
          <w:szCs w:val="20"/>
          <w:u w:val="none"/>
        </w:rPr>
        <w:t xml:space="preserve"> </w:t>
      </w:r>
      <w:r w:rsidRPr="000B7F29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du Conseil d’</w:t>
      </w:r>
      <w:r w:rsidR="000B7F29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Administration de </w:t>
      </w:r>
      <w:proofErr w:type="spellStart"/>
      <w:r w:rsidR="000B7F29" w:rsidRPr="000B7F29">
        <w:rPr>
          <w:rStyle w:val="Lienhypertexte"/>
          <w:rFonts w:ascii="Arial" w:hAnsi="Arial" w:cs="Arial"/>
          <w:i/>
          <w:color w:val="auto"/>
          <w:sz w:val="20"/>
          <w:szCs w:val="20"/>
          <w:u w:val="none"/>
        </w:rPr>
        <w:t>Fondact</w:t>
      </w:r>
      <w:proofErr w:type="spellEnd"/>
      <w:r w:rsidR="000B7F29" w:rsidRPr="000B7F29">
        <w:rPr>
          <w:rStyle w:val="Lienhypertexte"/>
          <w:rFonts w:ascii="Arial" w:hAnsi="Arial" w:cs="Arial"/>
          <w:i/>
          <w:color w:val="auto"/>
          <w:sz w:val="20"/>
          <w:szCs w:val="20"/>
          <w:u w:val="none"/>
        </w:rPr>
        <w:t xml:space="preserve"> </w:t>
      </w:r>
      <w:r w:rsidR="000B7F29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et </w:t>
      </w:r>
      <w:r w:rsidRPr="000B7F29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du Conseil d’Administration de l’</w:t>
      </w:r>
      <w:r w:rsidRPr="000B7F29">
        <w:rPr>
          <w:rStyle w:val="Lienhypertexte"/>
          <w:rFonts w:ascii="Arial" w:hAnsi="Arial" w:cs="Arial"/>
          <w:i/>
          <w:color w:val="auto"/>
          <w:sz w:val="20"/>
          <w:szCs w:val="20"/>
          <w:u w:val="none"/>
        </w:rPr>
        <w:t>IFA</w:t>
      </w:r>
      <w:r w:rsidRPr="000B7F29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. Membre du Comité de Direction de </w:t>
      </w:r>
      <w:r w:rsidRPr="000B7F29">
        <w:rPr>
          <w:rStyle w:val="Lienhypertexte"/>
          <w:rFonts w:ascii="Arial" w:hAnsi="Arial" w:cs="Arial"/>
          <w:i/>
          <w:color w:val="auto"/>
          <w:sz w:val="20"/>
          <w:szCs w:val="20"/>
          <w:u w:val="none"/>
        </w:rPr>
        <w:t>Finance Innovation</w:t>
      </w:r>
      <w:r w:rsidR="000B7F29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. Mem</w:t>
      </w:r>
      <w:r w:rsidRPr="000B7F29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bre de la commission BIM de la </w:t>
      </w:r>
      <w:r w:rsidRPr="000B7F29">
        <w:rPr>
          <w:rStyle w:val="Lienhypertexte"/>
          <w:rFonts w:ascii="Arial" w:hAnsi="Arial" w:cs="Arial"/>
          <w:i/>
          <w:color w:val="auto"/>
          <w:sz w:val="20"/>
          <w:szCs w:val="20"/>
          <w:u w:val="none"/>
        </w:rPr>
        <w:t>FBF</w:t>
      </w:r>
      <w:r w:rsidR="000B7F29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, du Comité </w:t>
      </w:r>
      <w:r w:rsidRPr="000B7F29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des finances du Medef et, premier vice-président du bureau de l’</w:t>
      </w:r>
      <w:r w:rsidRPr="000B7F29">
        <w:rPr>
          <w:rStyle w:val="Lienhypertexte"/>
          <w:rFonts w:ascii="Arial" w:hAnsi="Arial" w:cs="Arial"/>
          <w:i/>
          <w:color w:val="auto"/>
          <w:sz w:val="20"/>
          <w:szCs w:val="20"/>
          <w:u w:val="none"/>
        </w:rPr>
        <w:t>AFECEI</w:t>
      </w:r>
      <w:r w:rsidR="000B7F29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. Me</w:t>
      </w:r>
      <w:r w:rsidR="000B7F29" w:rsidRPr="000B7F29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mbre du Conseil Exécutif du Medef (2010-12).</w:t>
      </w:r>
    </w:p>
    <w:p w:rsidR="00841196" w:rsidRPr="004E70B5" w:rsidRDefault="00841196" w:rsidP="002D7723">
      <w:pPr>
        <w:spacing w:after="0" w:line="240" w:lineRule="atLeast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</w:p>
    <w:p w:rsidR="00E73145" w:rsidRPr="004E70B5" w:rsidRDefault="00E73145">
      <w:pPr>
        <w:rPr>
          <w:rFonts w:ascii="Arial" w:hAnsi="Arial" w:cs="Arial"/>
          <w:sz w:val="20"/>
          <w:szCs w:val="20"/>
        </w:rPr>
      </w:pPr>
    </w:p>
    <w:p w:rsidR="00E73145" w:rsidRDefault="00E73145"/>
    <w:sectPr w:rsidR="00E73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45"/>
    <w:rsid w:val="000B7F29"/>
    <w:rsid w:val="000D1A8D"/>
    <w:rsid w:val="002D7723"/>
    <w:rsid w:val="00431257"/>
    <w:rsid w:val="004E70B5"/>
    <w:rsid w:val="005C33BF"/>
    <w:rsid w:val="00675833"/>
    <w:rsid w:val="00841196"/>
    <w:rsid w:val="00934ABA"/>
    <w:rsid w:val="00A17C85"/>
    <w:rsid w:val="00D0438D"/>
    <w:rsid w:val="00D32C44"/>
    <w:rsid w:val="00D67120"/>
    <w:rsid w:val="00E709FA"/>
    <w:rsid w:val="00E73145"/>
    <w:rsid w:val="00F0231D"/>
    <w:rsid w:val="00FA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ame2">
    <w:name w:val="name2"/>
    <w:basedOn w:val="Policepardfaut"/>
    <w:rsid w:val="00E73145"/>
  </w:style>
  <w:style w:type="character" w:customStyle="1" w:styleId="occupation2">
    <w:name w:val="occupation2"/>
    <w:basedOn w:val="Policepardfaut"/>
    <w:rsid w:val="00E73145"/>
  </w:style>
  <w:style w:type="character" w:customStyle="1" w:styleId="apple-converted-space">
    <w:name w:val="apple-converted-space"/>
    <w:basedOn w:val="Policepardfaut"/>
    <w:rsid w:val="00E73145"/>
  </w:style>
  <w:style w:type="paragraph" w:styleId="NormalWeb">
    <w:name w:val="Normal (Web)"/>
    <w:basedOn w:val="Normal"/>
    <w:uiPriority w:val="99"/>
    <w:semiHidden/>
    <w:unhideWhenUsed/>
    <w:rsid w:val="00E7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4E70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ame2">
    <w:name w:val="name2"/>
    <w:basedOn w:val="Policepardfaut"/>
    <w:rsid w:val="00E73145"/>
  </w:style>
  <w:style w:type="character" w:customStyle="1" w:styleId="occupation2">
    <w:name w:val="occupation2"/>
    <w:basedOn w:val="Policepardfaut"/>
    <w:rsid w:val="00E73145"/>
  </w:style>
  <w:style w:type="character" w:customStyle="1" w:styleId="apple-converted-space">
    <w:name w:val="apple-converted-space"/>
    <w:basedOn w:val="Policepardfaut"/>
    <w:rsid w:val="00E73145"/>
  </w:style>
  <w:style w:type="paragraph" w:styleId="NormalWeb">
    <w:name w:val="Normal (Web)"/>
    <w:basedOn w:val="Normal"/>
    <w:uiPriority w:val="99"/>
    <w:semiHidden/>
    <w:unhideWhenUsed/>
    <w:rsid w:val="00E7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4E7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9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Pompon BERTHOLON</dc:creator>
  <cp:lastModifiedBy>Carina Alfonso Martin</cp:lastModifiedBy>
  <cp:revision>4</cp:revision>
  <dcterms:created xsi:type="dcterms:W3CDTF">2013-10-07T17:15:00Z</dcterms:created>
  <dcterms:modified xsi:type="dcterms:W3CDTF">2013-10-07T17:22:00Z</dcterms:modified>
</cp:coreProperties>
</file>